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C" w:rsidRPr="008C4393" w:rsidRDefault="008C4393" w:rsidP="00AB119C">
      <w:pPr>
        <w:pStyle w:val="berschrift1"/>
        <w:numPr>
          <w:ilvl w:val="0"/>
          <w:numId w:val="0"/>
        </w:numPr>
        <w:spacing w:beforeLines="200" w:before="480" w:after="360"/>
        <w:ind w:left="142"/>
        <w:jc w:val="center"/>
        <w:rPr>
          <w:sz w:val="28"/>
          <w:lang w:val="de-AT"/>
        </w:rPr>
      </w:pPr>
      <w:bookmarkStart w:id="0" w:name="_GoBack"/>
      <w:bookmarkEnd w:id="0"/>
      <w:r w:rsidRPr="008C4393">
        <w:rPr>
          <w:sz w:val="28"/>
          <w:lang w:val="de-AT"/>
        </w:rPr>
        <w:t>Bundesländerveranstaltung</w:t>
      </w:r>
      <w:r w:rsidR="00CE1F5C" w:rsidRPr="008C4393">
        <w:rPr>
          <w:sz w:val="28"/>
          <w:lang w:val="de-AT"/>
        </w:rPr>
        <w:t xml:space="preserve"> zum Thema Energieeffizienz</w:t>
      </w:r>
    </w:p>
    <w:p w:rsidR="00CE1F5C" w:rsidRPr="00804F12" w:rsidRDefault="007367CA" w:rsidP="00AB119C">
      <w:pPr>
        <w:pStyle w:val="Beschriftung"/>
        <w:spacing w:beforeLines="0" w:before="0" w:afterLines="0" w:after="0" w:line="312" w:lineRule="auto"/>
        <w:ind w:left="142"/>
        <w:rPr>
          <w:b/>
          <w:sz w:val="20"/>
          <w:lang w:val="de-AT"/>
        </w:rPr>
      </w:pPr>
      <w:r w:rsidRPr="00804F12">
        <w:rPr>
          <w:sz w:val="20"/>
          <w:lang w:val="de-AT"/>
        </w:rPr>
        <w:t xml:space="preserve">Wann: </w:t>
      </w:r>
      <w:r w:rsidR="007E2D42" w:rsidRPr="00804F12">
        <w:rPr>
          <w:sz w:val="20"/>
          <w:lang w:val="de-AT"/>
        </w:rPr>
        <w:tab/>
      </w:r>
      <w:r w:rsidR="00804F12" w:rsidRPr="00804F12">
        <w:rPr>
          <w:b/>
          <w:color w:val="auto"/>
          <w:sz w:val="20"/>
          <w:lang w:val="de-AT"/>
        </w:rPr>
        <w:t>24</w:t>
      </w:r>
      <w:r w:rsidR="003B5B63" w:rsidRPr="00804F12">
        <w:rPr>
          <w:b/>
          <w:color w:val="auto"/>
          <w:sz w:val="20"/>
          <w:lang w:val="de-AT"/>
        </w:rPr>
        <w:t xml:space="preserve">. </w:t>
      </w:r>
      <w:r w:rsidR="00804F12" w:rsidRPr="00804F12">
        <w:rPr>
          <w:b/>
          <w:color w:val="auto"/>
          <w:sz w:val="20"/>
          <w:lang w:val="de-AT"/>
        </w:rPr>
        <w:t>November</w:t>
      </w:r>
      <w:r w:rsidRPr="00804F12">
        <w:rPr>
          <w:rFonts w:eastAsia="Calibri" w:cs="Arial"/>
          <w:b/>
          <w:bCs w:val="0"/>
          <w:color w:val="auto"/>
          <w:sz w:val="20"/>
          <w:lang w:val="de-DE" w:eastAsia="de-DE"/>
        </w:rPr>
        <w:t xml:space="preserve"> 2016</w:t>
      </w:r>
    </w:p>
    <w:p w:rsidR="00804F12" w:rsidRPr="00804F12" w:rsidRDefault="007367CA" w:rsidP="00804F12">
      <w:pPr>
        <w:autoSpaceDE w:val="0"/>
        <w:autoSpaceDN w:val="0"/>
        <w:adjustRightInd w:val="0"/>
        <w:spacing w:before="0" w:after="0" w:line="312" w:lineRule="auto"/>
        <w:ind w:left="142"/>
        <w:jc w:val="left"/>
        <w:rPr>
          <w:rFonts w:eastAsia="Calibri" w:cs="Calibri"/>
          <w:sz w:val="20"/>
          <w:szCs w:val="20"/>
          <w:lang w:val="de-AT" w:eastAsia="de-AT"/>
        </w:rPr>
      </w:pPr>
      <w:r w:rsidRPr="00804F12">
        <w:rPr>
          <w:bCs/>
          <w:color w:val="0072BA"/>
          <w:sz w:val="20"/>
          <w:szCs w:val="20"/>
          <w:lang w:val="de-AT"/>
        </w:rPr>
        <w:t>Wo:</w:t>
      </w:r>
      <w:r w:rsidRPr="00804F12">
        <w:rPr>
          <w:rFonts w:eastAsia="Calibri" w:cs="Calibri"/>
          <w:sz w:val="20"/>
          <w:szCs w:val="20"/>
          <w:lang w:val="de-AT" w:eastAsia="de-AT"/>
        </w:rPr>
        <w:t xml:space="preserve"> </w:t>
      </w:r>
      <w:r w:rsidR="007E2D42" w:rsidRPr="00804F12">
        <w:rPr>
          <w:rFonts w:eastAsia="Calibri" w:cs="Calibri"/>
          <w:sz w:val="20"/>
          <w:szCs w:val="20"/>
          <w:lang w:val="de-AT" w:eastAsia="de-AT"/>
        </w:rPr>
        <w:tab/>
      </w:r>
      <w:r w:rsidR="007E2D42" w:rsidRPr="00804F12">
        <w:rPr>
          <w:rFonts w:eastAsia="Calibri" w:cs="Calibri"/>
          <w:sz w:val="20"/>
          <w:szCs w:val="20"/>
          <w:lang w:val="de-AT" w:eastAsia="de-AT"/>
        </w:rPr>
        <w:tab/>
      </w:r>
      <w:r w:rsidR="00804F12" w:rsidRPr="00804F12">
        <w:rPr>
          <w:rFonts w:eastAsia="Calibri" w:cs="Calibri"/>
          <w:sz w:val="20"/>
          <w:szCs w:val="20"/>
          <w:lang w:val="de-AT" w:eastAsia="de-AT"/>
        </w:rPr>
        <w:t>Stadt Graz Rathaus</w:t>
      </w:r>
    </w:p>
    <w:p w:rsidR="00804F12" w:rsidRPr="00804F12" w:rsidRDefault="00804F12" w:rsidP="00804F1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  <w:r w:rsidRPr="00804F12">
        <w:rPr>
          <w:rFonts w:eastAsia="Calibri" w:cs="Calibri"/>
          <w:sz w:val="20"/>
          <w:szCs w:val="20"/>
          <w:lang w:val="de-AT" w:eastAsia="de-AT"/>
        </w:rPr>
        <w:t>Mediacenter</w:t>
      </w:r>
    </w:p>
    <w:p w:rsidR="00804F12" w:rsidRPr="00804F12" w:rsidRDefault="00804F12" w:rsidP="00804F12">
      <w:pPr>
        <w:autoSpaceDE w:val="0"/>
        <w:autoSpaceDN w:val="0"/>
        <w:adjustRightInd w:val="0"/>
        <w:spacing w:before="0" w:after="0" w:line="312" w:lineRule="auto"/>
        <w:ind w:left="1416"/>
        <w:jc w:val="left"/>
        <w:rPr>
          <w:rFonts w:eastAsia="Calibri" w:cs="Calibri"/>
          <w:sz w:val="20"/>
          <w:szCs w:val="20"/>
          <w:lang w:val="de-AT" w:eastAsia="de-AT"/>
        </w:rPr>
      </w:pPr>
      <w:r w:rsidRPr="00804F12">
        <w:rPr>
          <w:rFonts w:eastAsia="Calibri" w:cs="Calibri"/>
          <w:sz w:val="20"/>
          <w:szCs w:val="20"/>
          <w:lang w:val="de-AT" w:eastAsia="de-AT"/>
        </w:rPr>
        <w:t>Hauptplatz 1</w:t>
      </w:r>
    </w:p>
    <w:p w:rsidR="007E2D42" w:rsidRDefault="00804F12" w:rsidP="00804F1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  <w:r w:rsidRPr="00804F12">
        <w:rPr>
          <w:rFonts w:eastAsia="Calibri" w:cs="Calibri"/>
          <w:sz w:val="20"/>
          <w:szCs w:val="20"/>
          <w:lang w:val="de-AT" w:eastAsia="de-AT"/>
        </w:rPr>
        <w:t>8011 Graz</w:t>
      </w:r>
    </w:p>
    <w:p w:rsidR="00804F12" w:rsidRPr="00804F12" w:rsidRDefault="00804F12" w:rsidP="00804F12">
      <w:pPr>
        <w:autoSpaceDE w:val="0"/>
        <w:autoSpaceDN w:val="0"/>
        <w:adjustRightInd w:val="0"/>
        <w:spacing w:before="0" w:after="0" w:line="312" w:lineRule="auto"/>
        <w:ind w:left="850" w:firstLine="566"/>
        <w:jc w:val="left"/>
        <w:rPr>
          <w:rFonts w:eastAsia="Calibri" w:cs="Calibri"/>
          <w:sz w:val="20"/>
          <w:szCs w:val="20"/>
          <w:lang w:val="de-AT" w:eastAsia="de-AT"/>
        </w:rPr>
      </w:pPr>
    </w:p>
    <w:p w:rsidR="007367CA" w:rsidRPr="007E2D42" w:rsidRDefault="007367CA" w:rsidP="007E2D42">
      <w:pPr>
        <w:autoSpaceDE w:val="0"/>
        <w:autoSpaceDN w:val="0"/>
        <w:adjustRightInd w:val="0"/>
        <w:spacing w:before="0" w:after="0" w:line="312" w:lineRule="auto"/>
        <w:ind w:left="142"/>
        <w:jc w:val="left"/>
        <w:rPr>
          <w:bCs/>
          <w:color w:val="0072BA"/>
          <w:sz w:val="20"/>
          <w:szCs w:val="20"/>
          <w:lang w:val="de-AT"/>
        </w:rPr>
      </w:pPr>
      <w:r w:rsidRPr="008C4393">
        <w:rPr>
          <w:bCs/>
          <w:color w:val="0072BA"/>
          <w:sz w:val="20"/>
          <w:szCs w:val="20"/>
          <w:lang w:val="de-AT"/>
        </w:rPr>
        <w:t>Zielgruppe:</w:t>
      </w:r>
      <w:r w:rsidRPr="008C4393">
        <w:rPr>
          <w:sz w:val="20"/>
          <w:szCs w:val="20"/>
          <w:lang w:val="de-AT"/>
        </w:rPr>
        <w:t xml:space="preserve"> </w:t>
      </w:r>
      <w:r w:rsidR="007E2D42">
        <w:rPr>
          <w:sz w:val="20"/>
          <w:szCs w:val="20"/>
          <w:lang w:val="de-AT"/>
        </w:rPr>
        <w:tab/>
      </w:r>
      <w:r w:rsidRPr="008C4393">
        <w:rPr>
          <w:rFonts w:eastAsia="Calibri" w:cs="Calibri"/>
          <w:sz w:val="20"/>
          <w:szCs w:val="20"/>
          <w:lang w:val="de-AT" w:eastAsia="de-AT"/>
        </w:rPr>
        <w:t>S</w:t>
      </w:r>
      <w:r w:rsidR="007E2D42">
        <w:rPr>
          <w:rFonts w:eastAsia="Calibri" w:cs="Calibri"/>
          <w:sz w:val="20"/>
          <w:szCs w:val="20"/>
          <w:lang w:val="de-AT" w:eastAsia="de-AT"/>
        </w:rPr>
        <w:t>t</w:t>
      </w:r>
      <w:r w:rsidRPr="008C4393">
        <w:rPr>
          <w:rFonts w:eastAsia="Calibri" w:cs="Calibri"/>
          <w:sz w:val="20"/>
          <w:szCs w:val="20"/>
          <w:lang w:val="de-AT" w:eastAsia="de-AT"/>
        </w:rPr>
        <w:t xml:space="preserve">ädte- und </w:t>
      </w:r>
      <w:proofErr w:type="spellStart"/>
      <w:r w:rsidRPr="008C4393">
        <w:rPr>
          <w:rFonts w:eastAsia="Calibri" w:cs="Calibri"/>
          <w:sz w:val="20"/>
          <w:szCs w:val="20"/>
          <w:lang w:val="de-AT" w:eastAsia="de-AT"/>
        </w:rPr>
        <w:t>GemeindevertreterInnen</w:t>
      </w:r>
      <w:proofErr w:type="spellEnd"/>
      <w:r w:rsidRPr="008C4393">
        <w:rPr>
          <w:rFonts w:eastAsia="Calibri" w:cs="Calibri"/>
          <w:sz w:val="20"/>
          <w:szCs w:val="20"/>
          <w:lang w:val="de-AT" w:eastAsia="de-AT"/>
        </w:rPr>
        <w:t>, Energiebeauftragte</w:t>
      </w:r>
      <w:r w:rsidR="007E2D42">
        <w:rPr>
          <w:rFonts w:eastAsia="Calibri" w:cs="Calibri"/>
          <w:sz w:val="20"/>
          <w:szCs w:val="20"/>
          <w:lang w:val="de-AT" w:eastAsia="de-AT"/>
        </w:rPr>
        <w:br/>
      </w:r>
      <w:r w:rsidR="007E2D42">
        <w:rPr>
          <w:rFonts w:eastAsia="Calibri" w:cs="Calibri"/>
          <w:sz w:val="20"/>
          <w:szCs w:val="20"/>
          <w:lang w:val="de-AT" w:eastAsia="de-AT"/>
        </w:rPr>
        <w:br/>
      </w:r>
      <w:r w:rsidR="003B5B63" w:rsidRPr="007E2D42">
        <w:rPr>
          <w:bCs/>
          <w:color w:val="0072BA"/>
          <w:sz w:val="20"/>
          <w:szCs w:val="20"/>
          <w:lang w:val="de-AT"/>
        </w:rPr>
        <w:t>Tagesordnung</w:t>
      </w:r>
    </w:p>
    <w:tbl>
      <w:tblPr>
        <w:tblStyle w:val="Tabellenraster"/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29"/>
      </w:tblGrid>
      <w:tr w:rsidR="007367CA" w:rsidRPr="002A7CE0" w:rsidTr="00586AF7">
        <w:tc>
          <w:tcPr>
            <w:tcW w:w="1701" w:type="dxa"/>
          </w:tcPr>
          <w:p w:rsidR="007367CA" w:rsidRPr="007367CA" w:rsidRDefault="007367CA" w:rsidP="00383AE0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>10</w:t>
            </w:r>
            <w:r w:rsidR="00586AF7">
              <w:rPr>
                <w:sz w:val="20"/>
                <w:szCs w:val="20"/>
                <w:lang w:val="de-AT"/>
              </w:rPr>
              <w:t>:00</w:t>
            </w:r>
            <w:r w:rsidRPr="007367CA">
              <w:rPr>
                <w:sz w:val="20"/>
                <w:szCs w:val="20"/>
                <w:lang w:val="de-AT"/>
              </w:rPr>
              <w:t xml:space="preserve"> – 10:</w:t>
            </w:r>
            <w:r w:rsidR="00383AE0">
              <w:rPr>
                <w:sz w:val="20"/>
                <w:szCs w:val="20"/>
                <w:lang w:val="de-AT"/>
              </w:rPr>
              <w:t>20</w:t>
            </w:r>
          </w:p>
        </w:tc>
        <w:tc>
          <w:tcPr>
            <w:tcW w:w="7329" w:type="dxa"/>
          </w:tcPr>
          <w:p w:rsidR="007367CA" w:rsidRPr="007367CA" w:rsidRDefault="007367CA" w:rsidP="007367CA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 xml:space="preserve">Begrüßung </w:t>
            </w:r>
            <w:r w:rsidR="00586AF7">
              <w:rPr>
                <w:sz w:val="20"/>
                <w:szCs w:val="20"/>
                <w:lang w:val="de-AT"/>
              </w:rPr>
              <w:t xml:space="preserve">AEA und gastgebende Stadt </w:t>
            </w:r>
          </w:p>
        </w:tc>
      </w:tr>
      <w:tr w:rsidR="007367CA" w:rsidRPr="002A7CE0" w:rsidTr="00586AF7">
        <w:tc>
          <w:tcPr>
            <w:tcW w:w="1701" w:type="dxa"/>
          </w:tcPr>
          <w:p w:rsidR="007367CA" w:rsidRPr="007367CA" w:rsidRDefault="00586AF7" w:rsidP="00B81547">
            <w:pPr>
              <w:rPr>
                <w:sz w:val="20"/>
                <w:szCs w:val="20"/>
                <w:lang w:val="de-AT"/>
              </w:rPr>
            </w:pPr>
            <w:r w:rsidRPr="007367CA">
              <w:rPr>
                <w:sz w:val="20"/>
                <w:szCs w:val="20"/>
                <w:lang w:val="de-AT"/>
              </w:rPr>
              <w:t>10:</w:t>
            </w:r>
            <w:r w:rsidR="00383AE0">
              <w:rPr>
                <w:sz w:val="20"/>
                <w:szCs w:val="20"/>
                <w:lang w:val="de-AT"/>
              </w:rPr>
              <w:t>20</w:t>
            </w:r>
            <w:r>
              <w:rPr>
                <w:sz w:val="20"/>
                <w:szCs w:val="20"/>
                <w:lang w:val="de-AT"/>
              </w:rPr>
              <w:t xml:space="preserve"> – 1</w:t>
            </w:r>
            <w:r w:rsidR="00B81547">
              <w:rPr>
                <w:sz w:val="20"/>
                <w:szCs w:val="20"/>
                <w:lang w:val="de-AT"/>
              </w:rPr>
              <w:t>1:30</w:t>
            </w:r>
          </w:p>
        </w:tc>
        <w:tc>
          <w:tcPr>
            <w:tcW w:w="7329" w:type="dxa"/>
          </w:tcPr>
          <w:p w:rsidR="00B81547" w:rsidRPr="00B81547" w:rsidRDefault="00B81547" w:rsidP="00383AE0">
            <w:pPr>
              <w:pStyle w:val="Beschriftung"/>
              <w:spacing w:beforeLines="0" w:before="0" w:afterLines="0" w:after="0"/>
              <w:rPr>
                <w:sz w:val="20"/>
                <w:lang w:val="de-AT"/>
              </w:rPr>
            </w:pPr>
            <w:r w:rsidRPr="00B81547">
              <w:rPr>
                <w:sz w:val="20"/>
                <w:lang w:val="de-AT"/>
              </w:rPr>
              <w:t>Einführung</w:t>
            </w:r>
            <w:r w:rsidR="007367CA" w:rsidRPr="00B81547">
              <w:rPr>
                <w:sz w:val="20"/>
                <w:lang w:val="de-AT"/>
              </w:rPr>
              <w:t xml:space="preserve"> </w:t>
            </w:r>
          </w:p>
          <w:p w:rsidR="00383AE0" w:rsidRDefault="00383AE0" w:rsidP="00B81547">
            <w:pPr>
              <w:pStyle w:val="Beschriftung"/>
              <w:numPr>
                <w:ilvl w:val="0"/>
                <w:numId w:val="3"/>
              </w:numPr>
              <w:spacing w:beforeLines="0" w:before="0" w:afterLines="0" w:after="0"/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</w:pPr>
            <w:r w:rsidRPr="00B81547">
              <w:rPr>
                <w:sz w:val="20"/>
                <w:lang w:val="de-AT"/>
              </w:rPr>
              <w:t>Allgemeines</w:t>
            </w:r>
            <w:r w:rsidR="007367CA" w:rsidRPr="00B81547">
              <w:rPr>
                <w:sz w:val="20"/>
                <w:lang w:val="de-AT"/>
              </w:rPr>
              <w:t xml:space="preserve"> zum Bundesenergieeffizienzgesetz</w:t>
            </w:r>
            <w:r w:rsidR="007367CA" w:rsidRPr="007367CA"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 und Überblick </w:t>
            </w:r>
            <w:r w:rsidR="007367CA"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zu den aktuellsten Neuerungen. </w:t>
            </w:r>
          </w:p>
          <w:p w:rsidR="00383AE0" w:rsidRDefault="00383AE0" w:rsidP="00B81547">
            <w:pPr>
              <w:pStyle w:val="Beschriftung"/>
              <w:numPr>
                <w:ilvl w:val="0"/>
                <w:numId w:val="3"/>
              </w:numPr>
              <w:spacing w:beforeLines="0" w:before="0" w:afterLines="0" w:after="0"/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</w:pPr>
            <w:r w:rsidRPr="00B81547">
              <w:rPr>
                <w:sz w:val="20"/>
                <w:lang w:val="de-AT"/>
              </w:rPr>
              <w:t>Allgemeine Grundsätze zur Bewertung</w:t>
            </w:r>
            <w:r>
              <w:rPr>
                <w:rFonts w:eastAsia="Calibri" w:cs="Arial"/>
                <w:bCs w:val="0"/>
                <w:color w:val="auto"/>
                <w:sz w:val="20"/>
                <w:lang w:val="de-DE" w:eastAsia="de-DE"/>
              </w:rPr>
              <w:t xml:space="preserve"> von Maßnahmen.</w:t>
            </w:r>
          </w:p>
          <w:p w:rsidR="00383AE0" w:rsidRPr="00B81547" w:rsidRDefault="00AB119C" w:rsidP="00B81547">
            <w:pPr>
              <w:pStyle w:val="Listenabsatz"/>
              <w:numPr>
                <w:ilvl w:val="0"/>
                <w:numId w:val="3"/>
              </w:num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 xml:space="preserve">Allgemeiner </w:t>
            </w:r>
            <w:r w:rsidR="00383AE0" w:rsidRPr="00B81547">
              <w:rPr>
                <w:bCs/>
                <w:color w:val="0072BA"/>
                <w:sz w:val="20"/>
                <w:szCs w:val="20"/>
                <w:lang w:val="de-AT"/>
              </w:rPr>
              <w:t>Exkurs zu Förderungen in AT:</w:t>
            </w:r>
            <w:r w:rsidR="00383AE0" w:rsidRPr="00B81547">
              <w:rPr>
                <w:sz w:val="20"/>
                <w:lang w:val="de-AT"/>
              </w:rPr>
              <w:t xml:space="preserve"> Möglicher Einfluss auf die Anrechenbarkeit von EE-Maßnahmen, wenn die Maßnahme gefördert wurde (z.B. durch die Umweltförderung, den Sanierungsscheck des Bundes oder eine Wohn</w:t>
            </w:r>
            <w:r>
              <w:rPr>
                <w:sz w:val="20"/>
                <w:lang w:val="de-AT"/>
              </w:rPr>
              <w:t>-</w:t>
            </w:r>
            <w:proofErr w:type="spellStart"/>
            <w:r w:rsidR="00383AE0" w:rsidRPr="00B81547">
              <w:rPr>
                <w:sz w:val="20"/>
                <w:lang w:val="de-AT"/>
              </w:rPr>
              <w:t>bauförderung</w:t>
            </w:r>
            <w:proofErr w:type="spellEnd"/>
            <w:r w:rsidR="00383AE0" w:rsidRPr="00B81547">
              <w:rPr>
                <w:sz w:val="20"/>
                <w:lang w:val="de-AT"/>
              </w:rPr>
              <w:t xml:space="preserve"> der Länder). </w:t>
            </w:r>
          </w:p>
          <w:p w:rsidR="00B81547" w:rsidRPr="00B81547" w:rsidRDefault="00B81547" w:rsidP="00AB119C">
            <w:pPr>
              <w:pStyle w:val="Listenabsatz"/>
              <w:numPr>
                <w:ilvl w:val="0"/>
                <w:numId w:val="3"/>
              </w:numPr>
              <w:rPr>
                <w:rFonts w:eastAsia="Calibri"/>
                <w:lang w:val="de-DE" w:eastAsia="de-DE"/>
              </w:rPr>
            </w:pP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 xml:space="preserve">Verkauf </w:t>
            </w:r>
            <w:r w:rsidR="00413332" w:rsidRPr="00AA0F58">
              <w:rPr>
                <w:bCs/>
                <w:color w:val="0072BA"/>
                <w:sz w:val="20"/>
                <w:szCs w:val="20"/>
                <w:lang w:val="de-AT"/>
              </w:rPr>
              <w:t>bzw. Übertragung</w:t>
            </w:r>
            <w:r w:rsidR="00413332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von Energieeffizienzmaßnahmen</w:t>
            </w:r>
            <w:r w:rsidRPr="00B81547">
              <w:rPr>
                <w:sz w:val="20"/>
                <w:lang w:val="de-AT"/>
              </w:rPr>
              <w:t>: Information</w:t>
            </w:r>
            <w:r w:rsidR="00AB119C">
              <w:rPr>
                <w:sz w:val="20"/>
                <w:lang w:val="de-AT"/>
              </w:rPr>
              <w:t xml:space="preserve"> und Übersicht</w:t>
            </w:r>
            <w:r w:rsidRPr="00B81547">
              <w:rPr>
                <w:sz w:val="20"/>
                <w:lang w:val="de-AT"/>
              </w:rPr>
              <w:t xml:space="preserve"> zu Handelsplattformen für EE-Maßnahmen (Keine Empfehlungen durch die </w:t>
            </w:r>
            <w:proofErr w:type="spellStart"/>
            <w:r w:rsidRPr="00B81547">
              <w:rPr>
                <w:sz w:val="20"/>
                <w:lang w:val="de-AT"/>
              </w:rPr>
              <w:t>Monitoringstelle</w:t>
            </w:r>
            <w:proofErr w:type="spellEnd"/>
            <w:r w:rsidRPr="00B81547">
              <w:rPr>
                <w:sz w:val="20"/>
                <w:lang w:val="de-AT"/>
              </w:rPr>
              <w:t xml:space="preserve"> möglich</w:t>
            </w:r>
            <w:r w:rsidR="00AB119C">
              <w:rPr>
                <w:sz w:val="20"/>
                <w:lang w:val="de-AT"/>
              </w:rPr>
              <w:t>)</w:t>
            </w:r>
            <w:r>
              <w:rPr>
                <w:sz w:val="20"/>
                <w:lang w:val="de-AT"/>
              </w:rPr>
              <w:t>.</w:t>
            </w:r>
          </w:p>
        </w:tc>
      </w:tr>
      <w:tr w:rsidR="00586AF7" w:rsidRPr="00586AF7" w:rsidTr="00586AF7">
        <w:tc>
          <w:tcPr>
            <w:tcW w:w="1701" w:type="dxa"/>
          </w:tcPr>
          <w:p w:rsidR="00586AF7" w:rsidRPr="007367CA" w:rsidRDefault="00E0350E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11:</w:t>
            </w:r>
            <w:r w:rsidR="00B81547">
              <w:rPr>
                <w:sz w:val="20"/>
                <w:szCs w:val="20"/>
                <w:lang w:val="de-AT"/>
              </w:rPr>
              <w:t>30- 11:45</w:t>
            </w:r>
          </w:p>
        </w:tc>
        <w:tc>
          <w:tcPr>
            <w:tcW w:w="7329" w:type="dxa"/>
          </w:tcPr>
          <w:p w:rsidR="00586AF7" w:rsidRPr="00586AF7" w:rsidRDefault="00586AF7" w:rsidP="007367CA">
            <w:pPr>
              <w:pStyle w:val="Beschriftung"/>
              <w:spacing w:beforeLines="0" w:before="0" w:afterLines="0" w:after="0"/>
              <w:rPr>
                <w:sz w:val="20"/>
                <w:lang w:val="de-AT"/>
              </w:rPr>
            </w:pPr>
            <w:r w:rsidRPr="00B81547">
              <w:rPr>
                <w:color w:val="auto"/>
                <w:sz w:val="20"/>
                <w:lang w:val="de-AT"/>
              </w:rPr>
              <w:t xml:space="preserve">Pause </w:t>
            </w:r>
          </w:p>
        </w:tc>
      </w:tr>
      <w:tr w:rsidR="007367CA" w:rsidRPr="002A7CE0" w:rsidTr="00586AF7">
        <w:tc>
          <w:tcPr>
            <w:tcW w:w="1701" w:type="dxa"/>
          </w:tcPr>
          <w:p w:rsidR="007367CA" w:rsidRPr="007367CA" w:rsidRDefault="00586AF7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11:</w:t>
            </w:r>
            <w:r w:rsidR="00B81547">
              <w:rPr>
                <w:sz w:val="20"/>
                <w:szCs w:val="20"/>
                <w:lang w:val="de-AT"/>
              </w:rPr>
              <w:t>45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E0350E">
              <w:rPr>
                <w:sz w:val="20"/>
                <w:szCs w:val="20"/>
                <w:lang w:val="de-AT"/>
              </w:rPr>
              <w:t>–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B81547">
              <w:rPr>
                <w:sz w:val="20"/>
                <w:szCs w:val="20"/>
                <w:lang w:val="de-AT"/>
              </w:rPr>
              <w:t>12</w:t>
            </w:r>
            <w:r w:rsidR="00E0350E">
              <w:rPr>
                <w:sz w:val="20"/>
                <w:szCs w:val="20"/>
                <w:lang w:val="de-AT"/>
              </w:rPr>
              <w:t>:</w:t>
            </w:r>
            <w:r w:rsidR="00B81547">
              <w:rPr>
                <w:sz w:val="20"/>
                <w:szCs w:val="20"/>
                <w:lang w:val="de-AT"/>
              </w:rPr>
              <w:t>45</w:t>
            </w:r>
          </w:p>
        </w:tc>
        <w:tc>
          <w:tcPr>
            <w:tcW w:w="7329" w:type="dxa"/>
          </w:tcPr>
          <w:p w:rsidR="00586AF7" w:rsidRPr="00B81547" w:rsidRDefault="00B81547" w:rsidP="00B81547">
            <w:p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>MOBILITÄT: Methoden</w:t>
            </w:r>
            <w:r w:rsidR="007367CA" w:rsidRPr="007367CA">
              <w:rPr>
                <w:bCs/>
                <w:color w:val="0072BA"/>
                <w:sz w:val="20"/>
                <w:szCs w:val="20"/>
                <w:lang w:val="de-AT"/>
              </w:rPr>
              <w:t>beispiele</w:t>
            </w:r>
            <w:r w:rsidR="007367CA">
              <w:rPr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und konkrete Anwendung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7367CA" w:rsidRPr="007367CA">
              <w:rPr>
                <w:sz w:val="20"/>
                <w:lang w:val="de-AT"/>
              </w:rPr>
              <w:t>(ausschließlich standardisierte Methoden, keine Berechnu</w:t>
            </w:r>
            <w:r w:rsidR="00E0350E">
              <w:rPr>
                <w:sz w:val="20"/>
                <w:lang w:val="de-AT"/>
              </w:rPr>
              <w:t>ng von individuellen Maßnahmen).</w:t>
            </w:r>
            <w:r w:rsidR="00E0350E" w:rsidRPr="00E0350E">
              <w:rPr>
                <w:sz w:val="20"/>
                <w:lang w:val="de-AT"/>
              </w:rPr>
              <w:t xml:space="preserve"> Wie werden Methoden angewendet und welche Nachweise sind zu erbringen?</w:t>
            </w:r>
          </w:p>
        </w:tc>
      </w:tr>
      <w:tr w:rsidR="007367CA" w:rsidRPr="00586AF7" w:rsidTr="00586AF7">
        <w:tc>
          <w:tcPr>
            <w:tcW w:w="1701" w:type="dxa"/>
          </w:tcPr>
          <w:p w:rsidR="007367CA" w:rsidRPr="00B81547" w:rsidRDefault="00B81547" w:rsidP="00B81547">
            <w:pPr>
              <w:rPr>
                <w:bCs/>
                <w:sz w:val="20"/>
                <w:szCs w:val="20"/>
                <w:lang w:val="de-AT"/>
              </w:rPr>
            </w:pPr>
            <w:r>
              <w:rPr>
                <w:bCs/>
                <w:sz w:val="20"/>
                <w:szCs w:val="20"/>
                <w:lang w:val="de-AT"/>
              </w:rPr>
              <w:t>12:45</w:t>
            </w:r>
            <w:r w:rsidR="00E0350E" w:rsidRPr="00B81547">
              <w:rPr>
                <w:bCs/>
                <w:sz w:val="20"/>
                <w:szCs w:val="20"/>
                <w:lang w:val="de-AT"/>
              </w:rPr>
              <w:t xml:space="preserve"> – </w:t>
            </w:r>
            <w:r>
              <w:rPr>
                <w:bCs/>
                <w:sz w:val="20"/>
                <w:szCs w:val="20"/>
                <w:lang w:val="de-AT"/>
              </w:rPr>
              <w:t>14:00</w:t>
            </w:r>
          </w:p>
        </w:tc>
        <w:tc>
          <w:tcPr>
            <w:tcW w:w="7329" w:type="dxa"/>
          </w:tcPr>
          <w:p w:rsidR="007367CA" w:rsidRPr="00B81547" w:rsidRDefault="00E0350E" w:rsidP="009F2BAA">
            <w:pPr>
              <w:pStyle w:val="Beschriftung"/>
              <w:spacing w:beforeLines="0" w:before="0" w:afterLines="0" w:after="0"/>
              <w:rPr>
                <w:color w:val="auto"/>
                <w:sz w:val="20"/>
                <w:lang w:val="de-AT"/>
              </w:rPr>
            </w:pPr>
            <w:r w:rsidRPr="00B81547">
              <w:rPr>
                <w:color w:val="auto"/>
                <w:sz w:val="20"/>
                <w:lang w:val="de-AT"/>
              </w:rPr>
              <w:t xml:space="preserve">Mittagspause </w:t>
            </w:r>
          </w:p>
        </w:tc>
      </w:tr>
      <w:tr w:rsidR="00E0350E" w:rsidRPr="002A7CE0" w:rsidTr="00586AF7">
        <w:tc>
          <w:tcPr>
            <w:tcW w:w="1701" w:type="dxa"/>
          </w:tcPr>
          <w:p w:rsidR="00E0350E" w:rsidRPr="007367CA" w:rsidRDefault="00E0350E" w:rsidP="00B81547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14:00 – 15:</w:t>
            </w:r>
            <w:r w:rsidR="00B81547">
              <w:rPr>
                <w:sz w:val="20"/>
                <w:szCs w:val="20"/>
                <w:lang w:val="de-AT"/>
              </w:rPr>
              <w:t>00</w:t>
            </w:r>
          </w:p>
        </w:tc>
        <w:tc>
          <w:tcPr>
            <w:tcW w:w="7329" w:type="dxa"/>
          </w:tcPr>
          <w:p w:rsidR="00E0350E" w:rsidRPr="00B81547" w:rsidRDefault="00B81547" w:rsidP="00B81547">
            <w:pPr>
              <w:rPr>
                <w:sz w:val="20"/>
                <w:lang w:val="de-AT"/>
              </w:rPr>
            </w:pPr>
            <w:r>
              <w:rPr>
                <w:bCs/>
                <w:color w:val="0072BA"/>
                <w:sz w:val="20"/>
                <w:szCs w:val="20"/>
                <w:lang w:val="de-AT"/>
              </w:rPr>
              <w:t>GEBÄUDE &amp; BELEUCHTUNG: Methoden</w:t>
            </w:r>
            <w:r w:rsidRPr="007367CA">
              <w:rPr>
                <w:bCs/>
                <w:color w:val="0072BA"/>
                <w:sz w:val="20"/>
                <w:szCs w:val="20"/>
                <w:lang w:val="de-AT"/>
              </w:rPr>
              <w:t>beispiele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Pr="00B81547">
              <w:rPr>
                <w:bCs/>
                <w:color w:val="0072BA"/>
                <w:sz w:val="20"/>
                <w:szCs w:val="20"/>
                <w:lang w:val="de-AT"/>
              </w:rPr>
              <w:t>und konkrete Anwendung</w:t>
            </w:r>
            <w:r>
              <w:rPr>
                <w:sz w:val="20"/>
                <w:szCs w:val="20"/>
                <w:lang w:val="de-AT"/>
              </w:rPr>
              <w:t xml:space="preserve"> </w:t>
            </w:r>
            <w:r w:rsidR="00E0350E" w:rsidRPr="007367CA">
              <w:rPr>
                <w:sz w:val="20"/>
                <w:lang w:val="de-AT"/>
              </w:rPr>
              <w:t>(ausschließlich standardisierte Methoden, keine Berechnu</w:t>
            </w:r>
            <w:r w:rsidR="00E0350E">
              <w:rPr>
                <w:sz w:val="20"/>
                <w:lang w:val="de-AT"/>
              </w:rPr>
              <w:t>ng von individuellen Maßnahmen).</w:t>
            </w:r>
            <w:r w:rsidR="00E0350E" w:rsidRPr="00E0350E">
              <w:rPr>
                <w:sz w:val="20"/>
                <w:lang w:val="de-AT"/>
              </w:rPr>
              <w:t xml:space="preserve"> Wie werden Methoden angewendet und welche Nachweise sind zu erbringen?</w:t>
            </w:r>
          </w:p>
        </w:tc>
      </w:tr>
      <w:tr w:rsidR="007367CA" w:rsidRPr="002A7CE0" w:rsidTr="00586AF7">
        <w:tc>
          <w:tcPr>
            <w:tcW w:w="1701" w:type="dxa"/>
          </w:tcPr>
          <w:p w:rsidR="007367CA" w:rsidRPr="007367CA" w:rsidRDefault="00B81547" w:rsidP="007367CA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15:00</w:t>
            </w:r>
            <w:r w:rsidR="00E0350E">
              <w:rPr>
                <w:sz w:val="20"/>
                <w:szCs w:val="20"/>
                <w:lang w:val="de-AT"/>
              </w:rPr>
              <w:t xml:space="preserve"> – 16:00</w:t>
            </w:r>
          </w:p>
        </w:tc>
        <w:tc>
          <w:tcPr>
            <w:tcW w:w="7329" w:type="dxa"/>
          </w:tcPr>
          <w:p w:rsidR="007367CA" w:rsidRPr="00AB684B" w:rsidRDefault="00AB684B" w:rsidP="00EF2453">
            <w:pPr>
              <w:pStyle w:val="multEEBullets"/>
              <w:numPr>
                <w:ilvl w:val="0"/>
                <w:numId w:val="0"/>
              </w:numPr>
              <w:ind w:left="33"/>
              <w:rPr>
                <w:sz w:val="20"/>
              </w:rPr>
            </w:pPr>
            <w:r w:rsidRPr="00AB684B">
              <w:rPr>
                <w:rFonts w:eastAsia="Times New Roman" w:cs="Times New Roman"/>
                <w:bCs/>
                <w:color w:val="0072BA"/>
                <w:sz w:val="20"/>
                <w:szCs w:val="20"/>
                <w:lang w:val="de-AT" w:eastAsia="en-US"/>
              </w:rPr>
              <w:t>Meldung von Maßnahmen</w:t>
            </w:r>
            <w:r>
              <w:rPr>
                <w:sz w:val="20"/>
              </w:rPr>
              <w:t xml:space="preserve"> und Kriterien in der „Anwendung zum Energieeffizienzgesetz“ im USP</w:t>
            </w:r>
            <w:r w:rsidR="008524A3">
              <w:rPr>
                <w:sz w:val="20"/>
              </w:rPr>
              <w:t>.</w:t>
            </w:r>
          </w:p>
        </w:tc>
      </w:tr>
      <w:tr w:rsidR="00AB684B" w:rsidRPr="002A7CE0" w:rsidTr="00AB684B">
        <w:tc>
          <w:tcPr>
            <w:tcW w:w="9030" w:type="dxa"/>
            <w:gridSpan w:val="2"/>
          </w:tcPr>
          <w:p w:rsidR="00AB119C" w:rsidRPr="00AB684B" w:rsidRDefault="00AB684B" w:rsidP="00AB684B">
            <w:pPr>
              <w:rPr>
                <w:bCs/>
                <w:color w:val="0072BA"/>
                <w:sz w:val="20"/>
                <w:szCs w:val="20"/>
                <w:lang w:val="de-AT"/>
              </w:rPr>
            </w:pPr>
            <w:proofErr w:type="spellStart"/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>TeilnehmerInnen</w:t>
            </w:r>
            <w:proofErr w:type="spellEnd"/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 xml:space="preserve"> können </w:t>
            </w:r>
            <w:r>
              <w:rPr>
                <w:bCs/>
                <w:color w:val="0072BA"/>
                <w:sz w:val="20"/>
                <w:szCs w:val="20"/>
                <w:lang w:val="de-AT"/>
              </w:rPr>
              <w:t xml:space="preserve">bis spätestens </w:t>
            </w:r>
            <w:r w:rsidRPr="00B540DF">
              <w:rPr>
                <w:bCs/>
                <w:color w:val="0072BA"/>
                <w:sz w:val="20"/>
                <w:szCs w:val="20"/>
                <w:lang w:val="de-AT"/>
              </w:rPr>
              <w:t xml:space="preserve">eine Woche vor Veranstaltungsbeginn ihre konkreten Fragen vorab an die Organisatoren </w:t>
            </w:r>
            <w:r w:rsidR="002C2320">
              <w:rPr>
                <w:bCs/>
                <w:color w:val="0072BA"/>
                <w:sz w:val="20"/>
                <w:szCs w:val="20"/>
                <w:lang w:val="de-AT"/>
              </w:rPr>
              <w:t>an</w:t>
            </w:r>
            <w:r w:rsidR="00604FBB" w:rsidRPr="00B540DF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hyperlink r:id="rId9" w:history="1">
              <w:r w:rsidR="00B540DF" w:rsidRPr="001F0BE2">
                <w:rPr>
                  <w:rStyle w:val="Hyperlink"/>
                  <w:bCs/>
                  <w:sz w:val="20"/>
                  <w:szCs w:val="20"/>
                  <w:lang w:val="de-AT"/>
                </w:rPr>
                <w:t>multee@energyagency.at</w:t>
              </w:r>
            </w:hyperlink>
            <w:r w:rsidR="00B540DF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  <w:r w:rsidRPr="00B540DF">
              <w:rPr>
                <w:bCs/>
                <w:color w:val="0072BA"/>
                <w:sz w:val="20"/>
                <w:szCs w:val="20"/>
                <w:lang w:val="de-AT"/>
              </w:rPr>
              <w:t>schicken</w:t>
            </w:r>
            <w:r w:rsidRPr="00AB684B">
              <w:rPr>
                <w:bCs/>
                <w:color w:val="0072BA"/>
                <w:sz w:val="20"/>
                <w:szCs w:val="20"/>
                <w:lang w:val="de-AT"/>
              </w:rPr>
              <w:t>.</w:t>
            </w:r>
            <w:r w:rsidR="00AB119C">
              <w:rPr>
                <w:bCs/>
                <w:color w:val="0072BA"/>
                <w:sz w:val="20"/>
                <w:szCs w:val="20"/>
                <w:lang w:val="de-AT"/>
              </w:rPr>
              <w:t xml:space="preserve"> </w:t>
            </w:r>
          </w:p>
        </w:tc>
      </w:tr>
    </w:tbl>
    <w:p w:rsidR="007367CA" w:rsidRDefault="007367CA" w:rsidP="00CE1F5C">
      <w:pPr>
        <w:rPr>
          <w:sz w:val="20"/>
          <w:lang w:val="de-AT"/>
        </w:rPr>
      </w:pPr>
    </w:p>
    <w:p w:rsidR="00AA0F58" w:rsidRPr="00AA0F58" w:rsidRDefault="00AA0F58" w:rsidP="00AA0F58">
      <w:pPr>
        <w:jc w:val="right"/>
        <w:rPr>
          <w:i/>
          <w:sz w:val="18"/>
          <w:lang w:val="de-AT"/>
        </w:rPr>
      </w:pPr>
    </w:p>
    <w:sectPr w:rsidR="00AA0F58" w:rsidRPr="00AA0F58" w:rsidSect="007833C1">
      <w:headerReference w:type="default" r:id="rId10"/>
      <w:pgSz w:w="11907" w:h="16839" w:code="9"/>
      <w:pgMar w:top="1985" w:right="1349" w:bottom="1418" w:left="1418" w:header="709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22" w:rsidRDefault="00C62E22">
      <w:pPr>
        <w:spacing w:before="0" w:after="0" w:line="240" w:lineRule="auto"/>
      </w:pPr>
      <w:r>
        <w:separator/>
      </w:r>
    </w:p>
  </w:endnote>
  <w:endnote w:type="continuationSeparator" w:id="0">
    <w:p w:rsidR="00C62E22" w:rsidRDefault="00C62E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22" w:rsidRDefault="00C62E22">
      <w:pPr>
        <w:spacing w:before="0" w:after="0" w:line="240" w:lineRule="auto"/>
      </w:pPr>
      <w:r>
        <w:separator/>
      </w:r>
    </w:p>
  </w:footnote>
  <w:footnote w:type="continuationSeparator" w:id="0">
    <w:p w:rsidR="00C62E22" w:rsidRDefault="00C62E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2A7CE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1A103430" wp14:editId="7AAEDA5E">
          <wp:simplePos x="0" y="0"/>
          <wp:positionH relativeFrom="column">
            <wp:posOffset>5092700</wp:posOffset>
          </wp:positionH>
          <wp:positionV relativeFrom="paragraph">
            <wp:posOffset>-98425</wp:posOffset>
          </wp:positionV>
          <wp:extent cx="1052195" cy="719455"/>
          <wp:effectExtent l="0" t="0" r="0" b="4445"/>
          <wp:wrapNone/>
          <wp:docPr id="1" name="Grafik 1" descr="AE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2236FCA9" wp14:editId="328797E4">
          <wp:simplePos x="0" y="0"/>
          <wp:positionH relativeFrom="column">
            <wp:posOffset>2223770</wp:posOffset>
          </wp:positionH>
          <wp:positionV relativeFrom="paragraph">
            <wp:posOffset>57785</wp:posOffset>
          </wp:positionV>
          <wp:extent cx="2647950" cy="400050"/>
          <wp:effectExtent l="0" t="0" r="0" b="0"/>
          <wp:wrapTight wrapText="bothSides">
            <wp:wrapPolygon edited="0">
              <wp:start x="0" y="0"/>
              <wp:lineTo x="0" y="20571"/>
              <wp:lineTo x="21445" y="20571"/>
              <wp:lineTo x="21445" y="0"/>
              <wp:lineTo x="0" y="0"/>
            </wp:wrapPolygon>
          </wp:wrapTight>
          <wp:docPr id="4" name="Bild 1" descr="VÖW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VÖWG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16DADE06" wp14:editId="658437A3">
          <wp:simplePos x="0" y="0"/>
          <wp:positionH relativeFrom="column">
            <wp:posOffset>1094105</wp:posOffset>
          </wp:positionH>
          <wp:positionV relativeFrom="paragraph">
            <wp:posOffset>-101600</wp:posOffset>
          </wp:positionV>
          <wp:extent cx="961390" cy="719455"/>
          <wp:effectExtent l="0" t="0" r="0" b="4445"/>
          <wp:wrapTight wrapText="bothSides">
            <wp:wrapPolygon edited="0">
              <wp:start x="0" y="0"/>
              <wp:lineTo x="0" y="21162"/>
              <wp:lineTo x="20972" y="21162"/>
              <wp:lineTo x="2097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C574F8B" wp14:editId="5C934D7A">
          <wp:simplePos x="0" y="0"/>
          <wp:positionH relativeFrom="column">
            <wp:posOffset>-487680</wp:posOffset>
          </wp:positionH>
          <wp:positionV relativeFrom="paragraph">
            <wp:posOffset>-98425</wp:posOffset>
          </wp:positionV>
          <wp:extent cx="1252855" cy="719455"/>
          <wp:effectExtent l="0" t="0" r="4445" b="4445"/>
          <wp:wrapTight wrapText="bothSides">
            <wp:wrapPolygon edited="0">
              <wp:start x="12480" y="0"/>
              <wp:lineTo x="0" y="8579"/>
              <wp:lineTo x="0" y="14870"/>
              <wp:lineTo x="10181" y="18302"/>
              <wp:lineTo x="10181" y="18874"/>
              <wp:lineTo x="12480" y="21162"/>
              <wp:lineTo x="12809" y="21162"/>
              <wp:lineTo x="17735" y="21162"/>
              <wp:lineTo x="18392" y="21162"/>
              <wp:lineTo x="20363" y="18302"/>
              <wp:lineTo x="21348" y="14870"/>
              <wp:lineTo x="21348" y="3432"/>
              <wp:lineTo x="17735" y="0"/>
              <wp:lineTo x="1248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ltEE_final_RGB_no_sloga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067"/>
    <w:multiLevelType w:val="hybridMultilevel"/>
    <w:tmpl w:val="B84E2D04"/>
    <w:lvl w:ilvl="0" w:tplc="3B06DC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72B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5147"/>
    <w:multiLevelType w:val="hybridMultilevel"/>
    <w:tmpl w:val="552E32DA"/>
    <w:lvl w:ilvl="0" w:tplc="93548AC0">
      <w:start w:val="1"/>
      <w:numFmt w:val="bullet"/>
      <w:pStyle w:val="multEEBullets"/>
      <w:lvlText w:val=""/>
      <w:lvlJc w:val="left"/>
      <w:pPr>
        <w:ind w:left="530" w:hanging="360"/>
      </w:pPr>
      <w:rPr>
        <w:rFonts w:ascii="Symbol" w:hAnsi="Symbol" w:hint="default"/>
        <w:color w:val="F69000"/>
        <w:sz w:val="20"/>
        <w:u w:val="none"/>
      </w:rPr>
    </w:lvl>
    <w:lvl w:ilvl="1" w:tplc="0407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62C26DB2"/>
    <w:multiLevelType w:val="multilevel"/>
    <w:tmpl w:val="A224AAB4"/>
    <w:lvl w:ilvl="0">
      <w:start w:val="1"/>
      <w:numFmt w:val="upperRoman"/>
      <w:pStyle w:val="berschrift1"/>
      <w:lvlText w:val="%1  "/>
      <w:lvlJc w:val="left"/>
      <w:pPr>
        <w:ind w:left="144" w:hanging="144"/>
      </w:pPr>
      <w:rPr>
        <w:rFonts w:hint="default"/>
      </w:rPr>
    </w:lvl>
    <w:lvl w:ilvl="1">
      <w:start w:val="1"/>
      <w:numFmt w:val="upperRoman"/>
      <w:pStyle w:val="berschrift2"/>
      <w:lvlText w:val="%1.%2"/>
      <w:lvlJc w:val="left"/>
      <w:pPr>
        <w:ind w:left="572" w:hanging="572"/>
      </w:pPr>
      <w:rPr>
        <w:rFonts w:hint="default"/>
      </w:rPr>
    </w:lvl>
    <w:lvl w:ilvl="2">
      <w:start w:val="1"/>
      <w:numFmt w:val="upperRoman"/>
      <w:pStyle w:val="berschrift3"/>
      <w:lvlText w:val="%1.%2.%3"/>
      <w:lvlJc w:val="left"/>
      <w:pPr>
        <w:ind w:left="1532" w:hanging="15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86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08" w:hanging="10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152" w:hanging="115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296" w:hanging="12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5C"/>
    <w:rsid w:val="00052650"/>
    <w:rsid w:val="001470CE"/>
    <w:rsid w:val="0016238E"/>
    <w:rsid w:val="00235D81"/>
    <w:rsid w:val="002A7CE0"/>
    <w:rsid w:val="002C2320"/>
    <w:rsid w:val="003357DF"/>
    <w:rsid w:val="00383AE0"/>
    <w:rsid w:val="003B5B63"/>
    <w:rsid w:val="00413332"/>
    <w:rsid w:val="00586AF7"/>
    <w:rsid w:val="0059082C"/>
    <w:rsid w:val="00604FBB"/>
    <w:rsid w:val="006F4E5F"/>
    <w:rsid w:val="007367CA"/>
    <w:rsid w:val="007E2D42"/>
    <w:rsid w:val="00804F12"/>
    <w:rsid w:val="008524A3"/>
    <w:rsid w:val="008C4393"/>
    <w:rsid w:val="009708DB"/>
    <w:rsid w:val="009A370E"/>
    <w:rsid w:val="009F2BAA"/>
    <w:rsid w:val="00AA0F58"/>
    <w:rsid w:val="00AB119C"/>
    <w:rsid w:val="00AB684B"/>
    <w:rsid w:val="00B06888"/>
    <w:rsid w:val="00B540DF"/>
    <w:rsid w:val="00B81547"/>
    <w:rsid w:val="00BD6D7C"/>
    <w:rsid w:val="00C62E22"/>
    <w:rsid w:val="00CE1F5C"/>
    <w:rsid w:val="00D0696F"/>
    <w:rsid w:val="00D310DC"/>
    <w:rsid w:val="00E0350E"/>
    <w:rsid w:val="00E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ultEE Normal"/>
    <w:qFormat/>
    <w:rsid w:val="00CE1F5C"/>
    <w:pPr>
      <w:spacing w:before="60" w:after="60"/>
      <w:jc w:val="both"/>
    </w:pPr>
    <w:rPr>
      <w:rFonts w:ascii="Verdana" w:eastAsia="Times New Roman" w:hAnsi="Verdana" w:cs="Times New Roman"/>
      <w:lang w:val="en-GB"/>
    </w:rPr>
  </w:style>
  <w:style w:type="paragraph" w:styleId="berschrift1">
    <w:name w:val="heading 1"/>
    <w:aliases w:val="multEE"/>
    <w:basedOn w:val="Standard"/>
    <w:next w:val="Standard"/>
    <w:link w:val="berschrift1Zchn"/>
    <w:qFormat/>
    <w:rsid w:val="00CE1F5C"/>
    <w:pPr>
      <w:keepNext/>
      <w:keepLines/>
      <w:numPr>
        <w:numId w:val="1"/>
      </w:numPr>
      <w:pBdr>
        <w:bottom w:val="dashed" w:sz="12" w:space="4" w:color="F69000"/>
      </w:pBdr>
      <w:spacing w:beforeLines="150" w:afterLines="150" w:line="240" w:lineRule="auto"/>
      <w:ind w:left="142" w:hanging="142"/>
      <w:jc w:val="left"/>
      <w:outlineLvl w:val="0"/>
    </w:pPr>
    <w:rPr>
      <w:bCs/>
      <w:color w:val="0072BA"/>
      <w:spacing w:val="20"/>
      <w:kern w:val="32"/>
      <w:sz w:val="40"/>
      <w:szCs w:val="44"/>
      <w:lang w:eastAsia="x-none"/>
    </w:rPr>
  </w:style>
  <w:style w:type="paragraph" w:styleId="berschrift2">
    <w:name w:val="heading 2"/>
    <w:aliases w:val="multEE_heading 2"/>
    <w:basedOn w:val="Standard"/>
    <w:next w:val="Standard"/>
    <w:link w:val="berschrift2Zchn"/>
    <w:qFormat/>
    <w:rsid w:val="00CE1F5C"/>
    <w:pPr>
      <w:keepNext/>
      <w:keepLines/>
      <w:numPr>
        <w:ilvl w:val="1"/>
        <w:numId w:val="1"/>
      </w:numPr>
      <w:spacing w:beforeLines="100" w:afterLines="100" w:line="240" w:lineRule="auto"/>
      <w:ind w:left="737" w:hanging="737"/>
      <w:jc w:val="left"/>
      <w:outlineLvl w:val="1"/>
    </w:pPr>
    <w:rPr>
      <w:bCs/>
      <w:iCs/>
      <w:color w:val="F6901F"/>
      <w:spacing w:val="10"/>
      <w:sz w:val="36"/>
      <w:szCs w:val="36"/>
      <w:lang w:eastAsia="x-none"/>
    </w:rPr>
  </w:style>
  <w:style w:type="paragraph" w:styleId="berschrift3">
    <w:name w:val="heading 3"/>
    <w:aliases w:val="multEE_heading 3"/>
    <w:basedOn w:val="Standard"/>
    <w:next w:val="Standard"/>
    <w:link w:val="berschrift3Zchn"/>
    <w:qFormat/>
    <w:rsid w:val="00CE1F5C"/>
    <w:pPr>
      <w:keepNext/>
      <w:keepLines/>
      <w:numPr>
        <w:ilvl w:val="2"/>
        <w:numId w:val="1"/>
      </w:numPr>
      <w:tabs>
        <w:tab w:val="left" w:pos="851"/>
      </w:tabs>
      <w:spacing w:beforeLines="100" w:afterLines="100" w:line="240" w:lineRule="auto"/>
      <w:ind w:left="0" w:firstLine="0"/>
      <w:jc w:val="left"/>
      <w:outlineLvl w:val="2"/>
    </w:pPr>
    <w:rPr>
      <w:bCs/>
      <w:color w:val="0072BA"/>
      <w:spacing w:val="10"/>
      <w:sz w:val="28"/>
      <w:szCs w:val="32"/>
      <w:lang w:eastAsia="x-none"/>
    </w:rPr>
  </w:style>
  <w:style w:type="paragraph" w:styleId="berschrift7">
    <w:name w:val="heading 7"/>
    <w:basedOn w:val="Standard"/>
    <w:next w:val="Standard"/>
    <w:link w:val="berschrift7Zchn"/>
    <w:qFormat/>
    <w:rsid w:val="00CE1F5C"/>
    <w:pPr>
      <w:numPr>
        <w:ilvl w:val="6"/>
        <w:numId w:val="1"/>
      </w:numPr>
      <w:outlineLvl w:val="6"/>
    </w:pPr>
    <w:rPr>
      <w:rFonts w:ascii="Calibri" w:hAnsi="Calibri"/>
      <w:szCs w:val="20"/>
      <w:lang w:eastAsia="x-none"/>
    </w:rPr>
  </w:style>
  <w:style w:type="paragraph" w:styleId="berschrift8">
    <w:name w:val="heading 8"/>
    <w:basedOn w:val="Standard"/>
    <w:next w:val="Standard"/>
    <w:link w:val="berschrift8Zchn"/>
    <w:qFormat/>
    <w:rsid w:val="00CE1F5C"/>
    <w:pPr>
      <w:numPr>
        <w:ilvl w:val="7"/>
        <w:numId w:val="1"/>
      </w:numPr>
      <w:outlineLvl w:val="7"/>
    </w:pPr>
    <w:rPr>
      <w:rFonts w:ascii="Calibri" w:hAnsi="Calibri"/>
      <w:i/>
      <w:iCs/>
      <w:szCs w:val="20"/>
      <w:lang w:eastAsia="x-none"/>
    </w:rPr>
  </w:style>
  <w:style w:type="paragraph" w:styleId="berschrift9">
    <w:name w:val="heading 9"/>
    <w:basedOn w:val="Standard"/>
    <w:next w:val="Standard"/>
    <w:link w:val="berschrift9Zchn"/>
    <w:qFormat/>
    <w:rsid w:val="00CE1F5C"/>
    <w:pPr>
      <w:numPr>
        <w:ilvl w:val="8"/>
        <w:numId w:val="1"/>
      </w:numPr>
      <w:outlineLvl w:val="8"/>
    </w:pPr>
    <w:rPr>
      <w:rFonts w:ascii="Calibri" w:hAnsi="Calibri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ultEE Zchn"/>
    <w:basedOn w:val="Absatz-Standardschriftart"/>
    <w:link w:val="berschrift1"/>
    <w:rsid w:val="00CE1F5C"/>
    <w:rPr>
      <w:rFonts w:ascii="Verdana" w:eastAsia="Times New Roman" w:hAnsi="Verdana" w:cs="Times New Roman"/>
      <w:bCs/>
      <w:color w:val="0072BA"/>
      <w:spacing w:val="20"/>
      <w:kern w:val="32"/>
      <w:sz w:val="40"/>
      <w:szCs w:val="44"/>
      <w:lang w:val="en-GB" w:eastAsia="x-none"/>
    </w:rPr>
  </w:style>
  <w:style w:type="character" w:customStyle="1" w:styleId="berschrift2Zchn">
    <w:name w:val="Überschrift 2 Zchn"/>
    <w:aliases w:val="multEE_heading 2 Zchn"/>
    <w:basedOn w:val="Absatz-Standardschriftart"/>
    <w:link w:val="berschrift2"/>
    <w:rsid w:val="00CE1F5C"/>
    <w:rPr>
      <w:rFonts w:ascii="Verdana" w:eastAsia="Times New Roman" w:hAnsi="Verdana" w:cs="Times New Roman"/>
      <w:bCs/>
      <w:iCs/>
      <w:color w:val="F6901F"/>
      <w:spacing w:val="10"/>
      <w:sz w:val="36"/>
      <w:szCs w:val="36"/>
      <w:lang w:val="en-GB" w:eastAsia="x-none"/>
    </w:rPr>
  </w:style>
  <w:style w:type="character" w:customStyle="1" w:styleId="berschrift3Zchn">
    <w:name w:val="Überschrift 3 Zchn"/>
    <w:aliases w:val="multEE_heading 3 Zchn"/>
    <w:basedOn w:val="Absatz-Standardschriftart"/>
    <w:link w:val="berschrift3"/>
    <w:rsid w:val="00CE1F5C"/>
    <w:rPr>
      <w:rFonts w:ascii="Verdana" w:eastAsia="Times New Roman" w:hAnsi="Verdana" w:cs="Times New Roman"/>
      <w:bCs/>
      <w:color w:val="0072BA"/>
      <w:spacing w:val="10"/>
      <w:sz w:val="28"/>
      <w:szCs w:val="32"/>
      <w:lang w:val="en-GB" w:eastAsia="x-none"/>
    </w:rPr>
  </w:style>
  <w:style w:type="character" w:customStyle="1" w:styleId="berschrift7Zchn">
    <w:name w:val="Überschrift 7 Zchn"/>
    <w:basedOn w:val="Absatz-Standardschriftart"/>
    <w:link w:val="berschrift7"/>
    <w:rsid w:val="00CE1F5C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rsid w:val="00CE1F5C"/>
    <w:rPr>
      <w:rFonts w:ascii="Calibri" w:eastAsia="Times New Roman" w:hAnsi="Calibri" w:cs="Times New Roman"/>
      <w:i/>
      <w:iCs/>
      <w:szCs w:val="20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rsid w:val="00CE1F5C"/>
    <w:rPr>
      <w:rFonts w:ascii="Calibri" w:eastAsia="Times New Roman" w:hAnsi="Calibri" w:cs="Times New Roman"/>
      <w:lang w:val="en-GB" w:eastAsia="x-none"/>
    </w:rPr>
  </w:style>
  <w:style w:type="paragraph" w:customStyle="1" w:styleId="multEEBullets">
    <w:name w:val="multEE_Bullets"/>
    <w:basedOn w:val="Standard"/>
    <w:rsid w:val="00CE1F5C"/>
    <w:pPr>
      <w:numPr>
        <w:numId w:val="2"/>
      </w:numPr>
      <w:spacing w:before="120" w:after="120"/>
    </w:pPr>
    <w:rPr>
      <w:rFonts w:eastAsia="Calibri" w:cs="Arial"/>
      <w:lang w:val="de-DE" w:eastAsia="de-DE"/>
    </w:rPr>
  </w:style>
  <w:style w:type="paragraph" w:styleId="Beschriftung">
    <w:name w:val="caption"/>
    <w:aliases w:val="multEE_Caption"/>
    <w:basedOn w:val="Standard"/>
    <w:next w:val="Standard"/>
    <w:qFormat/>
    <w:rsid w:val="00CE1F5C"/>
    <w:pPr>
      <w:keepNext/>
      <w:keepLines/>
      <w:spacing w:beforeLines="150" w:afterLines="50" w:line="240" w:lineRule="auto"/>
    </w:pPr>
    <w:rPr>
      <w:bCs/>
      <w:color w:val="0072BA"/>
      <w:szCs w:val="20"/>
    </w:rPr>
  </w:style>
  <w:style w:type="paragraph" w:styleId="Kopfzeile">
    <w:name w:val="header"/>
    <w:basedOn w:val="Standard"/>
    <w:link w:val="Kopf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KopfzeileZchn">
    <w:name w:val="Kopfzeile Zchn"/>
    <w:basedOn w:val="Absatz-Standardschriftart"/>
    <w:link w:val="Kopfzeile"/>
    <w:rsid w:val="00CE1F5C"/>
    <w:rPr>
      <w:rFonts w:ascii="Calibri" w:eastAsia="Times New Roman" w:hAnsi="Calibri" w:cs="Times New Roman"/>
      <w:lang w:val="en-GB" w:eastAsia="x-none"/>
    </w:rPr>
  </w:style>
  <w:style w:type="paragraph" w:styleId="Fuzeile">
    <w:name w:val="footer"/>
    <w:basedOn w:val="Standard"/>
    <w:link w:val="Fu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FuzeileZchn">
    <w:name w:val="Fußzeile Zchn"/>
    <w:basedOn w:val="Absatz-Standardschriftart"/>
    <w:link w:val="Fuzeile"/>
    <w:rsid w:val="00CE1F5C"/>
    <w:rPr>
      <w:rFonts w:ascii="Calibri" w:eastAsia="Times New Roman" w:hAnsi="Calibri" w:cs="Times New Roman"/>
      <w:lang w:val="en-GB" w:eastAsia="x-none"/>
    </w:rPr>
  </w:style>
  <w:style w:type="table" w:styleId="Tabellenraster">
    <w:name w:val="Table Grid"/>
    <w:basedOn w:val="NormaleTabelle"/>
    <w:uiPriority w:val="59"/>
    <w:rsid w:val="007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6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A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AF7"/>
    <w:rPr>
      <w:rFonts w:ascii="Verdana" w:eastAsia="Times New Roman" w:hAnsi="Verdana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AF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F7"/>
    <w:rPr>
      <w:rFonts w:ascii="Tahoma" w:eastAsia="Times New Roman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B81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0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4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multEE Normal"/>
    <w:qFormat/>
    <w:rsid w:val="00CE1F5C"/>
    <w:pPr>
      <w:spacing w:before="60" w:after="60"/>
      <w:jc w:val="both"/>
    </w:pPr>
    <w:rPr>
      <w:rFonts w:ascii="Verdana" w:eastAsia="Times New Roman" w:hAnsi="Verdana" w:cs="Times New Roman"/>
      <w:lang w:val="en-GB"/>
    </w:rPr>
  </w:style>
  <w:style w:type="paragraph" w:styleId="berschrift1">
    <w:name w:val="heading 1"/>
    <w:aliases w:val="multEE"/>
    <w:basedOn w:val="Standard"/>
    <w:next w:val="Standard"/>
    <w:link w:val="berschrift1Zchn"/>
    <w:qFormat/>
    <w:rsid w:val="00CE1F5C"/>
    <w:pPr>
      <w:keepNext/>
      <w:keepLines/>
      <w:numPr>
        <w:numId w:val="1"/>
      </w:numPr>
      <w:pBdr>
        <w:bottom w:val="dashed" w:sz="12" w:space="4" w:color="F69000"/>
      </w:pBdr>
      <w:spacing w:beforeLines="150" w:afterLines="150" w:line="240" w:lineRule="auto"/>
      <w:ind w:left="142" w:hanging="142"/>
      <w:jc w:val="left"/>
      <w:outlineLvl w:val="0"/>
    </w:pPr>
    <w:rPr>
      <w:bCs/>
      <w:color w:val="0072BA"/>
      <w:spacing w:val="20"/>
      <w:kern w:val="32"/>
      <w:sz w:val="40"/>
      <w:szCs w:val="44"/>
      <w:lang w:eastAsia="x-none"/>
    </w:rPr>
  </w:style>
  <w:style w:type="paragraph" w:styleId="berschrift2">
    <w:name w:val="heading 2"/>
    <w:aliases w:val="multEE_heading 2"/>
    <w:basedOn w:val="Standard"/>
    <w:next w:val="Standard"/>
    <w:link w:val="berschrift2Zchn"/>
    <w:qFormat/>
    <w:rsid w:val="00CE1F5C"/>
    <w:pPr>
      <w:keepNext/>
      <w:keepLines/>
      <w:numPr>
        <w:ilvl w:val="1"/>
        <w:numId w:val="1"/>
      </w:numPr>
      <w:spacing w:beforeLines="100" w:afterLines="100" w:line="240" w:lineRule="auto"/>
      <w:ind w:left="737" w:hanging="737"/>
      <w:jc w:val="left"/>
      <w:outlineLvl w:val="1"/>
    </w:pPr>
    <w:rPr>
      <w:bCs/>
      <w:iCs/>
      <w:color w:val="F6901F"/>
      <w:spacing w:val="10"/>
      <w:sz w:val="36"/>
      <w:szCs w:val="36"/>
      <w:lang w:eastAsia="x-none"/>
    </w:rPr>
  </w:style>
  <w:style w:type="paragraph" w:styleId="berschrift3">
    <w:name w:val="heading 3"/>
    <w:aliases w:val="multEE_heading 3"/>
    <w:basedOn w:val="Standard"/>
    <w:next w:val="Standard"/>
    <w:link w:val="berschrift3Zchn"/>
    <w:qFormat/>
    <w:rsid w:val="00CE1F5C"/>
    <w:pPr>
      <w:keepNext/>
      <w:keepLines/>
      <w:numPr>
        <w:ilvl w:val="2"/>
        <w:numId w:val="1"/>
      </w:numPr>
      <w:tabs>
        <w:tab w:val="left" w:pos="851"/>
      </w:tabs>
      <w:spacing w:beforeLines="100" w:afterLines="100" w:line="240" w:lineRule="auto"/>
      <w:ind w:left="0" w:firstLine="0"/>
      <w:jc w:val="left"/>
      <w:outlineLvl w:val="2"/>
    </w:pPr>
    <w:rPr>
      <w:bCs/>
      <w:color w:val="0072BA"/>
      <w:spacing w:val="10"/>
      <w:sz w:val="28"/>
      <w:szCs w:val="32"/>
      <w:lang w:eastAsia="x-none"/>
    </w:rPr>
  </w:style>
  <w:style w:type="paragraph" w:styleId="berschrift7">
    <w:name w:val="heading 7"/>
    <w:basedOn w:val="Standard"/>
    <w:next w:val="Standard"/>
    <w:link w:val="berschrift7Zchn"/>
    <w:qFormat/>
    <w:rsid w:val="00CE1F5C"/>
    <w:pPr>
      <w:numPr>
        <w:ilvl w:val="6"/>
        <w:numId w:val="1"/>
      </w:numPr>
      <w:outlineLvl w:val="6"/>
    </w:pPr>
    <w:rPr>
      <w:rFonts w:ascii="Calibri" w:hAnsi="Calibri"/>
      <w:szCs w:val="20"/>
      <w:lang w:eastAsia="x-none"/>
    </w:rPr>
  </w:style>
  <w:style w:type="paragraph" w:styleId="berschrift8">
    <w:name w:val="heading 8"/>
    <w:basedOn w:val="Standard"/>
    <w:next w:val="Standard"/>
    <w:link w:val="berschrift8Zchn"/>
    <w:qFormat/>
    <w:rsid w:val="00CE1F5C"/>
    <w:pPr>
      <w:numPr>
        <w:ilvl w:val="7"/>
        <w:numId w:val="1"/>
      </w:numPr>
      <w:outlineLvl w:val="7"/>
    </w:pPr>
    <w:rPr>
      <w:rFonts w:ascii="Calibri" w:hAnsi="Calibri"/>
      <w:i/>
      <w:iCs/>
      <w:szCs w:val="20"/>
      <w:lang w:eastAsia="x-none"/>
    </w:rPr>
  </w:style>
  <w:style w:type="paragraph" w:styleId="berschrift9">
    <w:name w:val="heading 9"/>
    <w:basedOn w:val="Standard"/>
    <w:next w:val="Standard"/>
    <w:link w:val="berschrift9Zchn"/>
    <w:qFormat/>
    <w:rsid w:val="00CE1F5C"/>
    <w:pPr>
      <w:numPr>
        <w:ilvl w:val="8"/>
        <w:numId w:val="1"/>
      </w:numPr>
      <w:outlineLvl w:val="8"/>
    </w:pPr>
    <w:rPr>
      <w:rFonts w:ascii="Calibri" w:hAnsi="Calibri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multEE Zchn"/>
    <w:basedOn w:val="Absatz-Standardschriftart"/>
    <w:link w:val="berschrift1"/>
    <w:rsid w:val="00CE1F5C"/>
    <w:rPr>
      <w:rFonts w:ascii="Verdana" w:eastAsia="Times New Roman" w:hAnsi="Verdana" w:cs="Times New Roman"/>
      <w:bCs/>
      <w:color w:val="0072BA"/>
      <w:spacing w:val="20"/>
      <w:kern w:val="32"/>
      <w:sz w:val="40"/>
      <w:szCs w:val="44"/>
      <w:lang w:val="en-GB" w:eastAsia="x-none"/>
    </w:rPr>
  </w:style>
  <w:style w:type="character" w:customStyle="1" w:styleId="berschrift2Zchn">
    <w:name w:val="Überschrift 2 Zchn"/>
    <w:aliases w:val="multEE_heading 2 Zchn"/>
    <w:basedOn w:val="Absatz-Standardschriftart"/>
    <w:link w:val="berschrift2"/>
    <w:rsid w:val="00CE1F5C"/>
    <w:rPr>
      <w:rFonts w:ascii="Verdana" w:eastAsia="Times New Roman" w:hAnsi="Verdana" w:cs="Times New Roman"/>
      <w:bCs/>
      <w:iCs/>
      <w:color w:val="F6901F"/>
      <w:spacing w:val="10"/>
      <w:sz w:val="36"/>
      <w:szCs w:val="36"/>
      <w:lang w:val="en-GB" w:eastAsia="x-none"/>
    </w:rPr>
  </w:style>
  <w:style w:type="character" w:customStyle="1" w:styleId="berschrift3Zchn">
    <w:name w:val="Überschrift 3 Zchn"/>
    <w:aliases w:val="multEE_heading 3 Zchn"/>
    <w:basedOn w:val="Absatz-Standardschriftart"/>
    <w:link w:val="berschrift3"/>
    <w:rsid w:val="00CE1F5C"/>
    <w:rPr>
      <w:rFonts w:ascii="Verdana" w:eastAsia="Times New Roman" w:hAnsi="Verdana" w:cs="Times New Roman"/>
      <w:bCs/>
      <w:color w:val="0072BA"/>
      <w:spacing w:val="10"/>
      <w:sz w:val="28"/>
      <w:szCs w:val="32"/>
      <w:lang w:val="en-GB" w:eastAsia="x-none"/>
    </w:rPr>
  </w:style>
  <w:style w:type="character" w:customStyle="1" w:styleId="berschrift7Zchn">
    <w:name w:val="Überschrift 7 Zchn"/>
    <w:basedOn w:val="Absatz-Standardschriftart"/>
    <w:link w:val="berschrift7"/>
    <w:rsid w:val="00CE1F5C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rsid w:val="00CE1F5C"/>
    <w:rPr>
      <w:rFonts w:ascii="Calibri" w:eastAsia="Times New Roman" w:hAnsi="Calibri" w:cs="Times New Roman"/>
      <w:i/>
      <w:iCs/>
      <w:szCs w:val="20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rsid w:val="00CE1F5C"/>
    <w:rPr>
      <w:rFonts w:ascii="Calibri" w:eastAsia="Times New Roman" w:hAnsi="Calibri" w:cs="Times New Roman"/>
      <w:lang w:val="en-GB" w:eastAsia="x-none"/>
    </w:rPr>
  </w:style>
  <w:style w:type="paragraph" w:customStyle="1" w:styleId="multEEBullets">
    <w:name w:val="multEE_Bullets"/>
    <w:basedOn w:val="Standard"/>
    <w:rsid w:val="00CE1F5C"/>
    <w:pPr>
      <w:numPr>
        <w:numId w:val="2"/>
      </w:numPr>
      <w:spacing w:before="120" w:after="120"/>
    </w:pPr>
    <w:rPr>
      <w:rFonts w:eastAsia="Calibri" w:cs="Arial"/>
      <w:lang w:val="de-DE" w:eastAsia="de-DE"/>
    </w:rPr>
  </w:style>
  <w:style w:type="paragraph" w:styleId="Beschriftung">
    <w:name w:val="caption"/>
    <w:aliases w:val="multEE_Caption"/>
    <w:basedOn w:val="Standard"/>
    <w:next w:val="Standard"/>
    <w:qFormat/>
    <w:rsid w:val="00CE1F5C"/>
    <w:pPr>
      <w:keepNext/>
      <w:keepLines/>
      <w:spacing w:beforeLines="150" w:afterLines="50" w:line="240" w:lineRule="auto"/>
    </w:pPr>
    <w:rPr>
      <w:bCs/>
      <w:color w:val="0072BA"/>
      <w:szCs w:val="20"/>
    </w:rPr>
  </w:style>
  <w:style w:type="paragraph" w:styleId="Kopfzeile">
    <w:name w:val="header"/>
    <w:basedOn w:val="Standard"/>
    <w:link w:val="Kopf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KopfzeileZchn">
    <w:name w:val="Kopfzeile Zchn"/>
    <w:basedOn w:val="Absatz-Standardschriftart"/>
    <w:link w:val="Kopfzeile"/>
    <w:rsid w:val="00CE1F5C"/>
    <w:rPr>
      <w:rFonts w:ascii="Calibri" w:eastAsia="Times New Roman" w:hAnsi="Calibri" w:cs="Times New Roman"/>
      <w:lang w:val="en-GB" w:eastAsia="x-none"/>
    </w:rPr>
  </w:style>
  <w:style w:type="paragraph" w:styleId="Fuzeile">
    <w:name w:val="footer"/>
    <w:basedOn w:val="Standard"/>
    <w:link w:val="FuzeileZchn"/>
    <w:rsid w:val="00CE1F5C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  <w:lang w:eastAsia="x-none"/>
    </w:rPr>
  </w:style>
  <w:style w:type="character" w:customStyle="1" w:styleId="FuzeileZchn">
    <w:name w:val="Fußzeile Zchn"/>
    <w:basedOn w:val="Absatz-Standardschriftart"/>
    <w:link w:val="Fuzeile"/>
    <w:rsid w:val="00CE1F5C"/>
    <w:rPr>
      <w:rFonts w:ascii="Calibri" w:eastAsia="Times New Roman" w:hAnsi="Calibri" w:cs="Times New Roman"/>
      <w:lang w:val="en-GB" w:eastAsia="x-none"/>
    </w:rPr>
  </w:style>
  <w:style w:type="table" w:styleId="Tabellenraster">
    <w:name w:val="Table Grid"/>
    <w:basedOn w:val="NormaleTabelle"/>
    <w:uiPriority w:val="59"/>
    <w:rsid w:val="007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86A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A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AF7"/>
    <w:rPr>
      <w:rFonts w:ascii="Verdana" w:eastAsia="Times New Roman" w:hAnsi="Verdana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AF7"/>
    <w:rPr>
      <w:rFonts w:ascii="Verdana" w:eastAsia="Times New Roman" w:hAnsi="Verdana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AF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AF7"/>
    <w:rPr>
      <w:rFonts w:ascii="Tahoma" w:eastAsia="Times New Roman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B815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0D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4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ltee@energyagency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457B-6BEB-4E08-A021-0BA42F20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 Nina</dc:creator>
  <cp:lastModifiedBy>DAK</cp:lastModifiedBy>
  <cp:revision>7</cp:revision>
  <cp:lastPrinted>2016-06-30T10:53:00Z</cp:lastPrinted>
  <dcterms:created xsi:type="dcterms:W3CDTF">2016-07-08T11:44:00Z</dcterms:created>
  <dcterms:modified xsi:type="dcterms:W3CDTF">2016-09-15T12:47:00Z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